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04835" w14:textId="3B26431A" w:rsidR="006639E0" w:rsidRDefault="006639E0" w:rsidP="006639E0">
      <w:pPr>
        <w:rPr>
          <w:b/>
          <w:bCs/>
        </w:rPr>
      </w:pPr>
      <w:r>
        <w:rPr>
          <w:b/>
          <w:bCs/>
        </w:rPr>
        <w:t xml:space="preserve">OFFERTA FORMATIVA AUTORIZZATA AI SENSI DEL </w:t>
      </w:r>
      <w:r w:rsidR="007F7A95" w:rsidRPr="00597C26">
        <w:rPr>
          <w:b/>
          <w:bCs/>
        </w:rPr>
        <w:t>DPG021/36 DEL 26 GENNAIO 2023</w:t>
      </w:r>
      <w:r>
        <w:rPr>
          <w:b/>
          <w:bCs/>
        </w:rPr>
        <w:t xml:space="preserve"> (</w:t>
      </w:r>
      <w:r w:rsidRPr="004F25C0">
        <w:rPr>
          <w:b/>
          <w:bCs/>
          <w:color w:val="FF0000"/>
        </w:rPr>
        <w:t>PROGRAMMA GOL</w:t>
      </w:r>
      <w:r>
        <w:rPr>
          <w:b/>
          <w:bCs/>
        </w:rPr>
        <w:t>)</w:t>
      </w:r>
    </w:p>
    <w:p w14:paraId="60DD4F6F" w14:textId="7071DFF3" w:rsidR="00B07E3D" w:rsidRPr="00B07E3D" w:rsidRDefault="006639E0" w:rsidP="00B07E3D">
      <w:pPr>
        <w:pStyle w:val="Paragrafoelenco"/>
        <w:numPr>
          <w:ilvl w:val="0"/>
          <w:numId w:val="1"/>
        </w:numPr>
        <w:rPr>
          <w:b/>
          <w:bCs/>
          <w:color w:val="000000" w:themeColor="text1"/>
        </w:rPr>
      </w:pPr>
      <w:r>
        <w:t xml:space="preserve">QUALIFICAZIONE </w:t>
      </w:r>
      <w:r w:rsidR="00F03202">
        <w:t xml:space="preserve">TECNICO DELL'AMMINISTRAZIONE ECONOMICO-FINANZIARIA </w:t>
      </w:r>
      <w:r w:rsidR="00B07E3D" w:rsidRPr="00B07E3D">
        <w:rPr>
          <w:b/>
          <w:bCs/>
          <w:color w:val="000000" w:themeColor="text1"/>
        </w:rPr>
        <w:t>(PREREQUISITO: DIPLOMA SCUOLA SUPERIORE)</w:t>
      </w:r>
    </w:p>
    <w:p w14:paraId="7B37DEE3" w14:textId="0C7A305A" w:rsidR="00F03202" w:rsidRDefault="006639E0" w:rsidP="004F25C0">
      <w:pPr>
        <w:pStyle w:val="Paragrafoelenco"/>
        <w:numPr>
          <w:ilvl w:val="0"/>
          <w:numId w:val="1"/>
        </w:numPr>
      </w:pPr>
      <w:r>
        <w:t xml:space="preserve">PERCORSO per </w:t>
      </w:r>
      <w:r w:rsidR="00F03202">
        <w:t xml:space="preserve">Lavoratori addetti alle attività di rimozione, smaltimento e di bonifica amianto ai sensi dell'art. 10, comma 7, del D.P.R. 08/08/1994 </w:t>
      </w:r>
    </w:p>
    <w:p w14:paraId="158AB463" w14:textId="2F747DC2" w:rsidR="00F03202" w:rsidRDefault="006639E0" w:rsidP="004F25C0">
      <w:pPr>
        <w:pStyle w:val="Paragrafoelenco"/>
        <w:numPr>
          <w:ilvl w:val="0"/>
          <w:numId w:val="1"/>
        </w:numPr>
      </w:pPr>
      <w:r>
        <w:t xml:space="preserve">PERCORSO </w:t>
      </w:r>
      <w:r w:rsidR="00F03202">
        <w:t xml:space="preserve">per Dirigenti sul posto delle attività di rimozione, smaltimento e di bonifica amianto ai sensi dell'art. 10, comma 7, del D.P.R. 08/08/1994 </w:t>
      </w:r>
    </w:p>
    <w:p w14:paraId="2AB25205" w14:textId="02EC5F83" w:rsidR="00F03202" w:rsidRDefault="006639E0" w:rsidP="004F25C0">
      <w:pPr>
        <w:pStyle w:val="Paragrafoelenco"/>
        <w:numPr>
          <w:ilvl w:val="0"/>
          <w:numId w:val="1"/>
        </w:numPr>
      </w:pPr>
      <w:r>
        <w:t xml:space="preserve">PERCORSO </w:t>
      </w:r>
      <w:r w:rsidR="00F03202">
        <w:t xml:space="preserve">per l'avvio dell'attività di commercio relativa al settore merceologico alimentare e di somministrazione di alimenti e bevande ai sensi dell'art. 71, c. 6, lett. a) del D.Lgs. n. 59/2010 </w:t>
      </w:r>
    </w:p>
    <w:p w14:paraId="4E67550E" w14:textId="2BA96E9F" w:rsidR="00F03202" w:rsidRDefault="00F03202" w:rsidP="004F25C0">
      <w:pPr>
        <w:pStyle w:val="Paragrafoelenco"/>
        <w:numPr>
          <w:ilvl w:val="0"/>
          <w:numId w:val="1"/>
        </w:numPr>
      </w:pPr>
      <w:r>
        <w:t xml:space="preserve">AGGIORNAMENTO OBBLIGATORIO DELL'INSTALLATORE E MANUTENTORE DI TECNOLOGIE ENERGETICHE ALIMENTATE DA FONTI RINNOVABILI </w:t>
      </w:r>
    </w:p>
    <w:p w14:paraId="6E04FEE5" w14:textId="4CF7A097" w:rsidR="00F03202" w:rsidRPr="00B07E3D" w:rsidRDefault="006639E0" w:rsidP="00B07E3D">
      <w:pPr>
        <w:pStyle w:val="Paragrafoelenco"/>
        <w:numPr>
          <w:ilvl w:val="0"/>
          <w:numId w:val="1"/>
        </w:numPr>
        <w:rPr>
          <w:b/>
          <w:bCs/>
          <w:color w:val="000000" w:themeColor="text1"/>
        </w:rPr>
      </w:pPr>
      <w:r>
        <w:t xml:space="preserve">QUALIFICAZIONE </w:t>
      </w:r>
      <w:r w:rsidR="00F03202" w:rsidRPr="004F25C0">
        <w:rPr>
          <w:sz w:val="24"/>
          <w:szCs w:val="24"/>
        </w:rPr>
        <w:t xml:space="preserve">Addetto All’immissione Ed Alla Gestione Digitale Dei Dati </w:t>
      </w:r>
      <w:r w:rsidR="00B07E3D" w:rsidRPr="00B07E3D">
        <w:rPr>
          <w:b/>
          <w:bCs/>
          <w:color w:val="000000" w:themeColor="text1"/>
        </w:rPr>
        <w:t>(PREREQUISITO: DIPLOMA SCUOLA SUPERIORE)</w:t>
      </w:r>
    </w:p>
    <w:p w14:paraId="581A6CCA" w14:textId="711CF695" w:rsidR="00B07E3D" w:rsidRPr="00B07E3D" w:rsidRDefault="006639E0" w:rsidP="00B07E3D">
      <w:pPr>
        <w:pStyle w:val="Paragrafoelenco"/>
        <w:numPr>
          <w:ilvl w:val="0"/>
          <w:numId w:val="1"/>
        </w:numPr>
        <w:rPr>
          <w:b/>
          <w:bCs/>
          <w:color w:val="000000" w:themeColor="text1"/>
        </w:rPr>
      </w:pPr>
      <w:r>
        <w:t xml:space="preserve">QUAFICAZIONE </w:t>
      </w:r>
      <w:r w:rsidR="00F03202">
        <w:t>ESPERTO IN GESTIONE E SVILUPPO DELLE RISORSE UMANE E DELL'ORGANIZZAZIONE</w:t>
      </w:r>
      <w:r w:rsidR="00B07E3D">
        <w:t xml:space="preserve"> </w:t>
      </w:r>
      <w:r w:rsidR="00B07E3D" w:rsidRPr="00B07E3D">
        <w:rPr>
          <w:b/>
          <w:bCs/>
          <w:color w:val="000000" w:themeColor="text1"/>
        </w:rPr>
        <w:t xml:space="preserve">(PREREQUISITO: </w:t>
      </w:r>
      <w:r w:rsidR="00B07E3D">
        <w:rPr>
          <w:b/>
          <w:bCs/>
          <w:color w:val="000000" w:themeColor="text1"/>
        </w:rPr>
        <w:t>LAUREA</w:t>
      </w:r>
      <w:r w:rsidR="00B07E3D" w:rsidRPr="00B07E3D">
        <w:rPr>
          <w:b/>
          <w:bCs/>
          <w:color w:val="000000" w:themeColor="text1"/>
        </w:rPr>
        <w:t>)</w:t>
      </w:r>
    </w:p>
    <w:p w14:paraId="2C450F39" w14:textId="24F7FE2B" w:rsidR="00F03202" w:rsidRPr="00B07E3D" w:rsidRDefault="006639E0" w:rsidP="00B07E3D">
      <w:pPr>
        <w:pStyle w:val="Paragrafoelenco"/>
        <w:numPr>
          <w:ilvl w:val="0"/>
          <w:numId w:val="1"/>
        </w:numPr>
        <w:rPr>
          <w:b/>
          <w:bCs/>
          <w:color w:val="000000" w:themeColor="text1"/>
        </w:rPr>
      </w:pPr>
      <w:r>
        <w:t xml:space="preserve">QUALIFICAZIONE </w:t>
      </w:r>
      <w:r w:rsidR="00F03202">
        <w:t xml:space="preserve">ESPERTO IN CONTROLLO DI GESTIONE </w:t>
      </w:r>
      <w:r w:rsidR="00B07E3D" w:rsidRPr="00B07E3D">
        <w:rPr>
          <w:b/>
          <w:bCs/>
          <w:color w:val="000000" w:themeColor="text1"/>
        </w:rPr>
        <w:t xml:space="preserve">(PREREQUISITO: </w:t>
      </w:r>
      <w:r w:rsidR="00B07E3D">
        <w:rPr>
          <w:b/>
          <w:bCs/>
          <w:color w:val="000000" w:themeColor="text1"/>
        </w:rPr>
        <w:t>LAUREA</w:t>
      </w:r>
      <w:r w:rsidR="00B07E3D" w:rsidRPr="00B07E3D">
        <w:rPr>
          <w:b/>
          <w:bCs/>
          <w:color w:val="000000" w:themeColor="text1"/>
        </w:rPr>
        <w:t>)</w:t>
      </w:r>
    </w:p>
    <w:p w14:paraId="3AAF4CE6" w14:textId="43D4FCC0" w:rsidR="00F03202" w:rsidRDefault="004F25C0" w:rsidP="004F25C0">
      <w:pPr>
        <w:pStyle w:val="Paragrafoelenco"/>
        <w:numPr>
          <w:ilvl w:val="0"/>
          <w:numId w:val="1"/>
        </w:numPr>
      </w:pPr>
      <w:r>
        <w:t xml:space="preserve"> </w:t>
      </w:r>
      <w:r w:rsidR="00F03202">
        <w:t xml:space="preserve">STANDARD MINIMO DI PERCORSO FORMATIVO - OPERATORE FUNEBRE/NECROFORO </w:t>
      </w:r>
    </w:p>
    <w:p w14:paraId="18F1BC7C" w14:textId="30FA5A62" w:rsidR="00F03202" w:rsidRPr="00B07E3D" w:rsidRDefault="00F03202" w:rsidP="004F25C0">
      <w:pPr>
        <w:pStyle w:val="Paragrafoelenco"/>
        <w:numPr>
          <w:ilvl w:val="0"/>
          <w:numId w:val="1"/>
        </w:numPr>
        <w:rPr>
          <w:b/>
          <w:bCs/>
          <w:color w:val="000000" w:themeColor="text1"/>
        </w:rPr>
      </w:pPr>
      <w:r>
        <w:t xml:space="preserve"> AGENTE D’AFFARI IN MEDIAZIONE - percorso valido ai fini dell’iscrizione all'esame di cui all'art. 2, comma 3, lett. e), della Legge 3 febbraio 1989, n. 39 e del D.M. 21 febbraio 1990, n. 300 per l’abilitazione all'attività di Agente d’affari in mediazione – agente immobiliare </w:t>
      </w:r>
      <w:bookmarkStart w:id="0" w:name="_Hlk125987924"/>
      <w:r w:rsidR="004F25C0" w:rsidRPr="00B07E3D">
        <w:rPr>
          <w:b/>
          <w:bCs/>
          <w:color w:val="000000" w:themeColor="text1"/>
        </w:rPr>
        <w:t>(PREREQUISIT</w:t>
      </w:r>
      <w:r w:rsidR="00B07E3D" w:rsidRPr="00B07E3D">
        <w:rPr>
          <w:b/>
          <w:bCs/>
          <w:color w:val="000000" w:themeColor="text1"/>
        </w:rPr>
        <w:t>O</w:t>
      </w:r>
      <w:r w:rsidR="004F25C0" w:rsidRPr="00B07E3D">
        <w:rPr>
          <w:b/>
          <w:bCs/>
          <w:color w:val="000000" w:themeColor="text1"/>
        </w:rPr>
        <w:t>: DIPLOMA SCUOLA SUPERIORE)</w:t>
      </w:r>
    </w:p>
    <w:bookmarkEnd w:id="0"/>
    <w:p w14:paraId="701398D1" w14:textId="6D309DB1" w:rsidR="00F03202" w:rsidRDefault="00F03202" w:rsidP="004F25C0">
      <w:pPr>
        <w:pStyle w:val="Paragrafoelenco"/>
        <w:numPr>
          <w:ilvl w:val="0"/>
          <w:numId w:val="1"/>
        </w:numPr>
      </w:pPr>
      <w:r>
        <w:t xml:space="preserve">AGENTE E RAPPRESENTANTE DI COMMERCIO Valido ai fini della abilitazione ai sensi della L.n. 204/1985 e degli art. 74 e 80 del D. Lgs. n. 59/2010 e s.m.i </w:t>
      </w:r>
    </w:p>
    <w:sectPr w:rsidR="00F03202" w:rsidSect="00F0320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E2928"/>
    <w:multiLevelType w:val="hybridMultilevel"/>
    <w:tmpl w:val="3CF29C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05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02"/>
    <w:rsid w:val="004F25C0"/>
    <w:rsid w:val="00597C26"/>
    <w:rsid w:val="005D7C14"/>
    <w:rsid w:val="006639E0"/>
    <w:rsid w:val="007F7A95"/>
    <w:rsid w:val="00B07E3D"/>
    <w:rsid w:val="00DA4D04"/>
    <w:rsid w:val="00F0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6A27"/>
  <w15:chartTrackingRefBased/>
  <w15:docId w15:val="{68712CD3-230E-429C-91F8-DCDDBA91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2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5</cp:revision>
  <dcterms:created xsi:type="dcterms:W3CDTF">2023-01-30T14:42:00Z</dcterms:created>
  <dcterms:modified xsi:type="dcterms:W3CDTF">2023-01-30T15:21:00Z</dcterms:modified>
</cp:coreProperties>
</file>